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F995" w14:textId="77777777" w:rsidR="00137FD1" w:rsidRPr="00137FD1" w:rsidRDefault="00137FD1" w:rsidP="00137FD1">
      <w:pPr>
        <w:rPr>
          <w:sz w:val="32"/>
          <w:szCs w:val="32"/>
        </w:rPr>
      </w:pPr>
      <w:r w:rsidRPr="00137FD1">
        <w:rPr>
          <w:b/>
          <w:bCs/>
          <w:sz w:val="32"/>
          <w:szCs w:val="32"/>
        </w:rPr>
        <w:t>Call To Worship</w:t>
      </w:r>
    </w:p>
    <w:p w14:paraId="3CF1BEFE" w14:textId="77777777" w:rsidR="00137FD1" w:rsidRPr="00137FD1" w:rsidRDefault="00137FD1" w:rsidP="00137FD1">
      <w:pPr>
        <w:spacing w:after="0"/>
        <w:rPr>
          <w:sz w:val="32"/>
          <w:szCs w:val="32"/>
        </w:rPr>
      </w:pPr>
      <w:r w:rsidRPr="00137FD1">
        <w:rPr>
          <w:sz w:val="32"/>
          <w:szCs w:val="32"/>
        </w:rPr>
        <w:t>Be still for a moment. What do you hear? What do you smell? What do you feel under your feet? Beloved, God is here. </w:t>
      </w:r>
    </w:p>
    <w:p w14:paraId="2138E566" w14:textId="77777777" w:rsidR="00137FD1" w:rsidRPr="00137FD1" w:rsidRDefault="00137FD1" w:rsidP="00137FD1">
      <w:pPr>
        <w:spacing w:after="0"/>
        <w:rPr>
          <w:sz w:val="32"/>
          <w:szCs w:val="32"/>
        </w:rPr>
      </w:pPr>
      <w:r w:rsidRPr="00137FD1">
        <w:rPr>
          <w:b/>
          <w:bCs/>
          <w:sz w:val="32"/>
          <w:szCs w:val="32"/>
        </w:rPr>
        <w:t>In the familiar and unfamiliar, God is here with us. </w:t>
      </w:r>
    </w:p>
    <w:p w14:paraId="1EC54CB4" w14:textId="77777777" w:rsidR="00137FD1" w:rsidRPr="00137FD1" w:rsidRDefault="00137FD1" w:rsidP="00137FD1">
      <w:pPr>
        <w:spacing w:after="0"/>
        <w:rPr>
          <w:sz w:val="32"/>
          <w:szCs w:val="32"/>
        </w:rPr>
      </w:pPr>
      <w:r w:rsidRPr="00137FD1">
        <w:rPr>
          <w:sz w:val="32"/>
          <w:szCs w:val="32"/>
        </w:rPr>
        <w:t>Take a moment to look around. Whom do you notice? Who isn’t here that you expected to see? Whether this community feels brand new or familiar to you, God is here.</w:t>
      </w:r>
    </w:p>
    <w:p w14:paraId="121C5648" w14:textId="77777777" w:rsidR="00137FD1" w:rsidRPr="00137FD1" w:rsidRDefault="00137FD1" w:rsidP="00137FD1">
      <w:pPr>
        <w:spacing w:after="0"/>
        <w:rPr>
          <w:sz w:val="32"/>
          <w:szCs w:val="32"/>
        </w:rPr>
      </w:pPr>
      <w:r w:rsidRPr="00137FD1">
        <w:rPr>
          <w:b/>
          <w:bCs/>
          <w:sz w:val="32"/>
          <w:szCs w:val="32"/>
        </w:rPr>
        <w:t>In the familiar and unfamiliar, God is here with us. </w:t>
      </w:r>
    </w:p>
    <w:p w14:paraId="6426C72B" w14:textId="77777777" w:rsidR="00137FD1" w:rsidRPr="00137FD1" w:rsidRDefault="00137FD1" w:rsidP="00137FD1">
      <w:pPr>
        <w:spacing w:after="0"/>
        <w:rPr>
          <w:sz w:val="32"/>
          <w:szCs w:val="32"/>
        </w:rPr>
      </w:pPr>
      <w:r w:rsidRPr="00137FD1">
        <w:rPr>
          <w:sz w:val="32"/>
          <w:szCs w:val="32"/>
        </w:rPr>
        <w:t>Take a deep breath. We share this air, this space, this worship home together. In our breathing and worshiping in this time and place, God is here. </w:t>
      </w:r>
    </w:p>
    <w:p w14:paraId="3EB3B39C" w14:textId="77777777" w:rsidR="00137FD1" w:rsidRPr="00137FD1" w:rsidRDefault="00137FD1" w:rsidP="00137FD1">
      <w:pPr>
        <w:spacing w:after="0"/>
        <w:rPr>
          <w:sz w:val="32"/>
          <w:szCs w:val="32"/>
        </w:rPr>
      </w:pPr>
      <w:r w:rsidRPr="00137FD1">
        <w:rPr>
          <w:b/>
          <w:bCs/>
          <w:sz w:val="32"/>
          <w:szCs w:val="32"/>
        </w:rPr>
        <w:t>In the familiar and unfamiliar, God is here with us.</w:t>
      </w:r>
    </w:p>
    <w:p w14:paraId="0EFE2C3C" w14:textId="77777777" w:rsidR="00137FD1" w:rsidRPr="00137FD1" w:rsidRDefault="00137FD1" w:rsidP="00137FD1">
      <w:pPr>
        <w:spacing w:after="0"/>
        <w:rPr>
          <w:sz w:val="32"/>
          <w:szCs w:val="32"/>
        </w:rPr>
      </w:pPr>
      <w:r w:rsidRPr="00137FD1">
        <w:rPr>
          <w:sz w:val="32"/>
          <w:szCs w:val="32"/>
        </w:rPr>
        <w:t>God is</w:t>
      </w:r>
      <w:r w:rsidRPr="00137FD1">
        <w:rPr>
          <w:i/>
          <w:iCs/>
          <w:sz w:val="32"/>
          <w:szCs w:val="32"/>
        </w:rPr>
        <w:t> </w:t>
      </w:r>
      <w:r w:rsidRPr="00137FD1">
        <w:rPr>
          <w:sz w:val="32"/>
          <w:szCs w:val="32"/>
        </w:rPr>
        <w:t>here. May we pay attention and discern how God brings us together in the familiar and the unfamiliar to be and become the Body of Christ. </w:t>
      </w:r>
    </w:p>
    <w:p w14:paraId="47F3B4FD" w14:textId="77777777" w:rsidR="00137FD1" w:rsidRPr="00137FD1" w:rsidRDefault="00137FD1" w:rsidP="00137FD1">
      <w:pPr>
        <w:spacing w:after="0"/>
        <w:rPr>
          <w:sz w:val="32"/>
          <w:szCs w:val="32"/>
        </w:rPr>
      </w:pPr>
      <w:r w:rsidRPr="00137FD1">
        <w:rPr>
          <w:b/>
          <w:bCs/>
          <w:sz w:val="32"/>
          <w:szCs w:val="32"/>
        </w:rPr>
        <w:t>May we notice and join in God’s work of forming us for community as we worship today. Amen.</w:t>
      </w:r>
    </w:p>
    <w:p w14:paraId="6B733AC7" w14:textId="77777777" w:rsidR="00137FD1" w:rsidRPr="00137FD1" w:rsidRDefault="00137FD1" w:rsidP="00137FD1">
      <w:pPr>
        <w:rPr>
          <w:sz w:val="32"/>
          <w:szCs w:val="32"/>
        </w:rPr>
      </w:pPr>
      <w:r w:rsidRPr="00137FD1">
        <w:rPr>
          <w:b/>
          <w:bCs/>
          <w:sz w:val="32"/>
          <w:szCs w:val="32"/>
        </w:rPr>
        <w:t> </w:t>
      </w:r>
    </w:p>
    <w:p w14:paraId="3EA2E193" w14:textId="77777777" w:rsidR="00137FD1" w:rsidRPr="00137FD1" w:rsidRDefault="00137FD1" w:rsidP="00137FD1">
      <w:pPr>
        <w:rPr>
          <w:sz w:val="32"/>
          <w:szCs w:val="32"/>
        </w:rPr>
      </w:pPr>
      <w:r w:rsidRPr="00137FD1">
        <w:rPr>
          <w:b/>
          <w:bCs/>
          <w:sz w:val="32"/>
          <w:szCs w:val="32"/>
        </w:rPr>
        <w:t>Opening Prayer</w:t>
      </w:r>
    </w:p>
    <w:p w14:paraId="09B492DB" w14:textId="77777777" w:rsidR="00137FD1" w:rsidRPr="00137FD1" w:rsidRDefault="00137FD1" w:rsidP="00137FD1">
      <w:pPr>
        <w:rPr>
          <w:sz w:val="32"/>
          <w:szCs w:val="32"/>
        </w:rPr>
      </w:pPr>
      <w:r w:rsidRPr="00137FD1">
        <w:rPr>
          <w:sz w:val="32"/>
          <w:szCs w:val="32"/>
        </w:rPr>
        <w:t>God, our God,</w:t>
      </w:r>
    </w:p>
    <w:p w14:paraId="6F7295DA" w14:textId="77777777" w:rsidR="00137FD1" w:rsidRPr="00137FD1" w:rsidRDefault="00137FD1" w:rsidP="00137FD1">
      <w:pPr>
        <w:rPr>
          <w:sz w:val="32"/>
          <w:szCs w:val="32"/>
        </w:rPr>
      </w:pPr>
      <w:r w:rsidRPr="00137FD1">
        <w:rPr>
          <w:sz w:val="32"/>
          <w:szCs w:val="32"/>
        </w:rPr>
        <w:t xml:space="preserve">As you were with the wedding party in Cana of Galilee, be with us here today. The wine of our lives and souls has run out. Fill this place with the presence of your Holy Spirit. Fill the water pots of our souls this day with new and fresh wine from your wine cellar. </w:t>
      </w:r>
      <w:proofErr w:type="gramStart"/>
      <w:r w:rsidRPr="00137FD1">
        <w:rPr>
          <w:sz w:val="32"/>
          <w:szCs w:val="32"/>
        </w:rPr>
        <w:t>The wine of yesterday</w:t>
      </w:r>
      <w:proofErr w:type="gramEnd"/>
      <w:r w:rsidRPr="00137FD1">
        <w:rPr>
          <w:sz w:val="32"/>
          <w:szCs w:val="32"/>
        </w:rPr>
        <w:t xml:space="preserve"> is gone; it is stale; it is old. Today, God, send your anointing power in this place and in the lives of your people that we may find strength to hold on and hold out. Help us to know that the best wine is yet to come, and we can taste and see your goodness. Show yourself to be powerful, empowering, and awesome this day and for all times to come. In the name of Jesus the Christ, we pray. Amen.</w:t>
      </w:r>
    </w:p>
    <w:p w14:paraId="19EBB22D" w14:textId="77777777" w:rsidR="00137FD1" w:rsidRPr="00137FD1" w:rsidRDefault="00137FD1" w:rsidP="00137FD1">
      <w:pPr>
        <w:rPr>
          <w:sz w:val="32"/>
          <w:szCs w:val="32"/>
        </w:rPr>
      </w:pPr>
      <w:r w:rsidRPr="00137FD1">
        <w:rPr>
          <w:b/>
          <w:bCs/>
          <w:sz w:val="32"/>
          <w:szCs w:val="32"/>
        </w:rPr>
        <w:t> </w:t>
      </w:r>
    </w:p>
    <w:p w14:paraId="021F2412" w14:textId="7E1153FF" w:rsidR="00137FD1" w:rsidRPr="00137FD1" w:rsidRDefault="00137FD1" w:rsidP="00137FD1">
      <w:pPr>
        <w:rPr>
          <w:sz w:val="32"/>
          <w:szCs w:val="32"/>
        </w:rPr>
      </w:pPr>
      <w:r w:rsidRPr="00137FD1">
        <w:rPr>
          <w:b/>
          <w:bCs/>
          <w:sz w:val="32"/>
          <w:szCs w:val="32"/>
        </w:rPr>
        <w:t xml:space="preserve">Please Announce the </w:t>
      </w:r>
      <w:r w:rsidRPr="00137FD1">
        <w:rPr>
          <w:b/>
          <w:bCs/>
          <w:sz w:val="32"/>
          <w:szCs w:val="32"/>
        </w:rPr>
        <w:t>Hymn of Praise:</w:t>
      </w:r>
      <w:r w:rsidRPr="00137FD1">
        <w:rPr>
          <w:sz w:val="32"/>
          <w:szCs w:val="32"/>
        </w:rPr>
        <w:t xml:space="preserve"> “Fill My Cup, </w:t>
      </w:r>
      <w:proofErr w:type="gramStart"/>
      <w:r w:rsidRPr="00137FD1">
        <w:rPr>
          <w:sz w:val="32"/>
          <w:szCs w:val="32"/>
        </w:rPr>
        <w:t>Lord”  #</w:t>
      </w:r>
      <w:proofErr w:type="gramEnd"/>
      <w:r w:rsidRPr="00137FD1">
        <w:rPr>
          <w:sz w:val="32"/>
          <w:szCs w:val="32"/>
        </w:rPr>
        <w:t>641</w:t>
      </w:r>
      <w:r w:rsidRPr="00137FD1">
        <w:rPr>
          <w:sz w:val="32"/>
          <w:szCs w:val="32"/>
        </w:rPr>
        <w:t xml:space="preserve"> </w:t>
      </w:r>
      <w:r w:rsidRPr="00137FD1">
        <w:rPr>
          <w:sz w:val="32"/>
          <w:szCs w:val="32"/>
        </w:rPr>
        <w:t>(2 times)  </w:t>
      </w:r>
    </w:p>
    <w:p w14:paraId="476DECB8" w14:textId="77777777" w:rsidR="00137FD1" w:rsidRPr="00137FD1" w:rsidRDefault="00137FD1" w:rsidP="00137FD1">
      <w:pPr>
        <w:rPr>
          <w:b/>
          <w:bCs/>
          <w:sz w:val="32"/>
          <w:szCs w:val="32"/>
        </w:rPr>
      </w:pPr>
    </w:p>
    <w:p w14:paraId="476EAA02" w14:textId="77777777" w:rsidR="00137FD1" w:rsidRPr="00137FD1" w:rsidRDefault="00137FD1" w:rsidP="00137FD1">
      <w:pPr>
        <w:rPr>
          <w:b/>
          <w:bCs/>
          <w:sz w:val="32"/>
          <w:szCs w:val="32"/>
        </w:rPr>
      </w:pPr>
    </w:p>
    <w:p w14:paraId="0363677E" w14:textId="03F1D4BC" w:rsidR="00137FD1" w:rsidRPr="00137FD1" w:rsidRDefault="00137FD1" w:rsidP="00137FD1">
      <w:pPr>
        <w:rPr>
          <w:sz w:val="32"/>
          <w:szCs w:val="32"/>
        </w:rPr>
      </w:pPr>
      <w:r w:rsidRPr="00137FD1">
        <w:rPr>
          <w:b/>
          <w:bCs/>
          <w:sz w:val="32"/>
          <w:szCs w:val="32"/>
        </w:rPr>
        <w:lastRenderedPageBreak/>
        <w:t>Scripture Reading: </w:t>
      </w:r>
      <w:r w:rsidRPr="00137FD1">
        <w:rPr>
          <w:sz w:val="32"/>
          <w:szCs w:val="32"/>
        </w:rPr>
        <w:t>John 2:1-11</w:t>
      </w:r>
    </w:p>
    <w:p w14:paraId="1785EF18" w14:textId="24B355C2" w:rsidR="00137FD1" w:rsidRPr="00137FD1" w:rsidRDefault="00137FD1" w:rsidP="00137FD1">
      <w:pPr>
        <w:rPr>
          <w:sz w:val="32"/>
          <w:szCs w:val="32"/>
        </w:rPr>
      </w:pPr>
      <w:r w:rsidRPr="00137FD1">
        <w:rPr>
          <w:sz w:val="32"/>
          <w:szCs w:val="32"/>
        </w:rPr>
        <w:t>On the third day there was a wedding in Cana of Galilee. Jesus’ mother was there, and Jesus and his disciples were also invited to the celebration. When the wine ran out, Jesus’ mother said to him, “They don’t have any wine.” Jesus replied, “Woman, what does that have to do with me? My time hasn’t come yet.” </w:t>
      </w:r>
      <w:r w:rsidRPr="00137FD1">
        <w:rPr>
          <w:b/>
          <w:bCs/>
          <w:sz w:val="32"/>
          <w:szCs w:val="32"/>
          <w:vertAlign w:val="superscript"/>
        </w:rPr>
        <w:t> </w:t>
      </w:r>
      <w:r w:rsidRPr="00137FD1">
        <w:rPr>
          <w:sz w:val="32"/>
          <w:szCs w:val="32"/>
        </w:rPr>
        <w:t>His mother told the servants, “Do whatever he tells you.” </w:t>
      </w:r>
      <w:r w:rsidRPr="00137FD1">
        <w:rPr>
          <w:b/>
          <w:bCs/>
          <w:sz w:val="32"/>
          <w:szCs w:val="32"/>
          <w:vertAlign w:val="superscript"/>
        </w:rPr>
        <w:t> </w:t>
      </w:r>
      <w:r w:rsidRPr="00137FD1">
        <w:rPr>
          <w:sz w:val="32"/>
          <w:szCs w:val="32"/>
        </w:rPr>
        <w:t>Nearby were six stone water jars used for the Jewish cleansing ritual, each able to hold about twenty or thirty gallons. </w:t>
      </w:r>
      <w:r w:rsidRPr="00137FD1">
        <w:rPr>
          <w:b/>
          <w:bCs/>
          <w:sz w:val="32"/>
          <w:szCs w:val="32"/>
          <w:vertAlign w:val="superscript"/>
        </w:rPr>
        <w:t> </w:t>
      </w:r>
      <w:r w:rsidRPr="00137FD1">
        <w:rPr>
          <w:sz w:val="32"/>
          <w:szCs w:val="32"/>
        </w:rPr>
        <w:t>Jesus said to the servants, “Fill the jars with water,” and they filled them to the brim.</w:t>
      </w:r>
      <w:r w:rsidRPr="00137FD1">
        <w:rPr>
          <w:b/>
          <w:bCs/>
          <w:sz w:val="32"/>
          <w:szCs w:val="32"/>
          <w:vertAlign w:val="superscript"/>
        </w:rPr>
        <w:t> </w:t>
      </w:r>
      <w:r w:rsidRPr="00137FD1">
        <w:rPr>
          <w:sz w:val="32"/>
          <w:szCs w:val="32"/>
        </w:rPr>
        <w:t>Then he told them, “Now draw some from them and take it to the headwaiter,” and they did.</w:t>
      </w:r>
      <w:r w:rsidRPr="00137FD1">
        <w:rPr>
          <w:b/>
          <w:bCs/>
          <w:sz w:val="32"/>
          <w:szCs w:val="32"/>
          <w:vertAlign w:val="superscript"/>
        </w:rPr>
        <w:t> </w:t>
      </w:r>
      <w:r w:rsidRPr="00137FD1">
        <w:rPr>
          <w:sz w:val="32"/>
          <w:szCs w:val="32"/>
        </w:rPr>
        <w:t>The headwaiter tasted the water that had become wine. He didn’t know where it came from, though the servants who had drawn the water knew. The head waiter called the groom and said, “Everyone serves the good wine first. They bring out second-rate wine only when the guests are drinking freely. You kept the good wine until now.” This was the first miraculous sign that Jesus did in Cana of Galilee. He revealed his glory, and his disciples believed in him.</w:t>
      </w:r>
    </w:p>
    <w:p w14:paraId="0832268B" w14:textId="77777777" w:rsidR="00137FD1" w:rsidRPr="00137FD1" w:rsidRDefault="00137FD1" w:rsidP="00137FD1">
      <w:pPr>
        <w:rPr>
          <w:sz w:val="32"/>
          <w:szCs w:val="32"/>
        </w:rPr>
      </w:pPr>
      <w:r w:rsidRPr="00137FD1">
        <w:rPr>
          <w:b/>
          <w:bCs/>
          <w:sz w:val="32"/>
          <w:szCs w:val="32"/>
        </w:rPr>
        <w:t> </w:t>
      </w:r>
    </w:p>
    <w:p w14:paraId="26522185" w14:textId="06FD462A" w:rsidR="00BB5911" w:rsidRPr="00137FD1" w:rsidRDefault="00137FD1" w:rsidP="00137FD1">
      <w:pPr>
        <w:rPr>
          <w:sz w:val="32"/>
          <w:szCs w:val="32"/>
        </w:rPr>
      </w:pPr>
      <w:r w:rsidRPr="00137FD1">
        <w:rPr>
          <w:sz w:val="32"/>
          <w:szCs w:val="32"/>
        </w:rPr>
        <w:t>The words of God for the people of God. </w:t>
      </w:r>
      <w:r w:rsidRPr="00137FD1">
        <w:rPr>
          <w:b/>
          <w:bCs/>
          <w:sz w:val="32"/>
          <w:szCs w:val="32"/>
        </w:rPr>
        <w:t>Thanks be to God.</w:t>
      </w:r>
    </w:p>
    <w:sectPr w:rsidR="00BB5911" w:rsidRPr="00137FD1" w:rsidSect="00137F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D1"/>
    <w:rsid w:val="00137FD1"/>
    <w:rsid w:val="006A5434"/>
    <w:rsid w:val="00AC7F10"/>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1DE4"/>
  <w15:chartTrackingRefBased/>
  <w15:docId w15:val="{5EE7C462-D04A-4026-BD0D-2B0DCC86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F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F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FD1"/>
    <w:rPr>
      <w:rFonts w:eastAsiaTheme="majorEastAsia" w:cstheme="majorBidi"/>
      <w:color w:val="272727" w:themeColor="text1" w:themeTint="D8"/>
    </w:rPr>
  </w:style>
  <w:style w:type="paragraph" w:styleId="Title">
    <w:name w:val="Title"/>
    <w:basedOn w:val="Normal"/>
    <w:next w:val="Normal"/>
    <w:link w:val="TitleChar"/>
    <w:uiPriority w:val="10"/>
    <w:qFormat/>
    <w:rsid w:val="00137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FD1"/>
    <w:pPr>
      <w:spacing w:before="160"/>
      <w:jc w:val="center"/>
    </w:pPr>
    <w:rPr>
      <w:i/>
      <w:iCs/>
      <w:color w:val="404040" w:themeColor="text1" w:themeTint="BF"/>
    </w:rPr>
  </w:style>
  <w:style w:type="character" w:customStyle="1" w:styleId="QuoteChar">
    <w:name w:val="Quote Char"/>
    <w:basedOn w:val="DefaultParagraphFont"/>
    <w:link w:val="Quote"/>
    <w:uiPriority w:val="29"/>
    <w:rsid w:val="00137FD1"/>
    <w:rPr>
      <w:i/>
      <w:iCs/>
      <w:color w:val="404040" w:themeColor="text1" w:themeTint="BF"/>
    </w:rPr>
  </w:style>
  <w:style w:type="paragraph" w:styleId="ListParagraph">
    <w:name w:val="List Paragraph"/>
    <w:basedOn w:val="Normal"/>
    <w:uiPriority w:val="34"/>
    <w:qFormat/>
    <w:rsid w:val="00137FD1"/>
    <w:pPr>
      <w:ind w:left="720"/>
      <w:contextualSpacing/>
    </w:pPr>
  </w:style>
  <w:style w:type="character" w:styleId="IntenseEmphasis">
    <w:name w:val="Intense Emphasis"/>
    <w:basedOn w:val="DefaultParagraphFont"/>
    <w:uiPriority w:val="21"/>
    <w:qFormat/>
    <w:rsid w:val="00137FD1"/>
    <w:rPr>
      <w:i/>
      <w:iCs/>
      <w:color w:val="0F4761" w:themeColor="accent1" w:themeShade="BF"/>
    </w:rPr>
  </w:style>
  <w:style w:type="paragraph" w:styleId="IntenseQuote">
    <w:name w:val="Intense Quote"/>
    <w:basedOn w:val="Normal"/>
    <w:next w:val="Normal"/>
    <w:link w:val="IntenseQuoteChar"/>
    <w:uiPriority w:val="30"/>
    <w:qFormat/>
    <w:rsid w:val="00137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D1"/>
    <w:rPr>
      <w:i/>
      <w:iCs/>
      <w:color w:val="0F4761" w:themeColor="accent1" w:themeShade="BF"/>
    </w:rPr>
  </w:style>
  <w:style w:type="character" w:styleId="IntenseReference">
    <w:name w:val="Intense Reference"/>
    <w:basedOn w:val="DefaultParagraphFont"/>
    <w:uiPriority w:val="32"/>
    <w:qFormat/>
    <w:rsid w:val="00137F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44234">
      <w:bodyDiv w:val="1"/>
      <w:marLeft w:val="0"/>
      <w:marRight w:val="0"/>
      <w:marTop w:val="0"/>
      <w:marBottom w:val="0"/>
      <w:divBdr>
        <w:top w:val="none" w:sz="0" w:space="0" w:color="auto"/>
        <w:left w:val="none" w:sz="0" w:space="0" w:color="auto"/>
        <w:bottom w:val="none" w:sz="0" w:space="0" w:color="auto"/>
        <w:right w:val="none" w:sz="0" w:space="0" w:color="auto"/>
      </w:divBdr>
    </w:div>
    <w:div w:id="17939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1</cp:revision>
  <dcterms:created xsi:type="dcterms:W3CDTF">2025-01-25T15:27:00Z</dcterms:created>
  <dcterms:modified xsi:type="dcterms:W3CDTF">2025-01-25T15:32:00Z</dcterms:modified>
</cp:coreProperties>
</file>